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📣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重磅消息！外商藥廠史上最全實習職缺就在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！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過去幾年，台灣阿斯特捷利康很榮幸的遇見了多位優秀實習生，這些同學們創新的思維、滿腔的熱血，都為團隊帶來嶄新的能量，隨著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2024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年的到來，明年大家也都很期待能跟更多新血一起成長！</w:t>
      </w: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🔥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我們正在尋找優秀的你，繼承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實習生的傳說！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【實習職缺】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Medical Intern×4: </w:t>
      </w:r>
      <w:hyperlink r:id="rId4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https://qr.short.az/Medical_Intern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Marketing Intern×5: </w:t>
      </w:r>
      <w:hyperlink r:id="rId5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https://qr.short.az/Marketing_Intern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Government Affairs Intern: </w:t>
      </w:r>
      <w:hyperlink r:id="rId6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https://qr.short.az/GA_Intern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Finance Intern: </w:t>
      </w:r>
      <w:hyperlink r:id="rId7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https://qr.short.az/Finance_Intern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HR Intern: </w:t>
      </w:r>
      <w:hyperlink r:id="rId8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https://qr.short.az/HR_Intern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【工作條件】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大三以上，且實習期間須為大學或碩士等以上在學學生。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地點：台北遠企中心辦公大樓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21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及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22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樓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 (office base).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 w:rsidRPr="00F431F5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上班時間：每周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2~3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天以上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【薪資條件】時薪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200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。</w:t>
      </w: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✅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有勞健保</w:t>
      </w: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✅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有電腦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【實習福利】完整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Onboarding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新訓課程、國際化工作環境、跨部門合作專案機會、積極活潑的團隊氛圍、多元包容的企業文化、不定時部門聚餐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&amp;Team building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、提供多樣員工學習資源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&amp;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講座、三節獎金、豐富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Wellbeing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活動、免費膠囊咖啡、明亮寬敞辦公環境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【現任實習生分享】在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實習真的出乎預期！不但可以真實參與專案，主管和同事也相當歡迎創新的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idea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，萬一遇到不會的事務也願意耐心的教導，我因此可以放心的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speak my mind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。更棒的是，實習生都可以參與各種學習與發展課程和福利活動，公司有時候也會帶同事一起參與外部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I&amp;D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活動，不但能夠調劑身心靈，更能將理念實踐。</w:t>
      </w:r>
      <w:proofErr w:type="gramStart"/>
      <w:r w:rsidRPr="00F431F5">
        <w:rPr>
          <w:rFonts w:ascii="Calibri" w:eastAsia="新細明體" w:hAnsi="Calibri" w:cs="Calibri"/>
          <w:color w:val="000000"/>
          <w:kern w:val="0"/>
          <w:szCs w:val="24"/>
        </w:rPr>
        <w:t>此外，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也因為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是個大型外商藥廠，所以有蠻多參與跨國及跨部門溝通的機會，是個可以活用所學、快速成長，並且快樂充實自我的實習場域</w:t>
      </w: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✨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【如何應徵】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lastRenderedPageBreak/>
        <w:t>1. 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履歷請寄至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 </w:t>
      </w:r>
      <w:hyperlink r:id="rId9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hr.recruiting@astrazeneca.com</w:t>
        </w:r>
      </w:hyperlink>
      <w:r w:rsidRPr="00F431F5">
        <w:rPr>
          <w:rFonts w:ascii="Calibri" w:eastAsia="新細明體" w:hAnsi="Calibri" w:cs="Calibri"/>
          <w:color w:val="000000"/>
          <w:kern w:val="0"/>
          <w:szCs w:val="24"/>
        </w:rPr>
        <w:t>或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104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。履歷可以中文或英文撰寫，如果您是應徵</w:t>
      </w:r>
      <w:proofErr w:type="spellStart"/>
      <w:r w:rsidRPr="00F431F5">
        <w:rPr>
          <w:rFonts w:ascii="Calibri" w:eastAsia="新細明體" w:hAnsi="Calibri" w:cs="Calibri"/>
          <w:color w:val="000000"/>
          <w:kern w:val="0"/>
          <w:szCs w:val="24"/>
        </w:rPr>
        <w:t>Marketing</w:t>
      </w:r>
      <w:proofErr w:type="gramStart"/>
      <w:r w:rsidRPr="00F431F5">
        <w:rPr>
          <w:rFonts w:ascii="Calibri" w:eastAsia="新細明體" w:hAnsi="Calibri" w:cs="Calibri"/>
          <w:color w:val="000000"/>
          <w:kern w:val="0"/>
          <w:szCs w:val="24"/>
        </w:rPr>
        <w:t>∕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HR</w:t>
      </w:r>
      <w:proofErr w:type="spell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相關職位，建議附上作品集。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2. 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在郵件中，請務必明確指出您所申請的部門職位以及求職動機。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3. 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主旨：「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實習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_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學校系</w:t>
      </w:r>
      <w:proofErr w:type="gramStart"/>
      <w:r w:rsidRPr="00F431F5">
        <w:rPr>
          <w:rFonts w:ascii="Calibri" w:eastAsia="新細明體" w:hAnsi="Calibri" w:cs="Calibri"/>
          <w:color w:val="000000"/>
          <w:kern w:val="0"/>
          <w:szCs w:val="24"/>
        </w:rPr>
        <w:t>所年級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_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中文姓名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_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英文姓名」。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【截止日期】收件至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12/10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，隨</w:t>
      </w:r>
      <w:proofErr w:type="gramStart"/>
      <w:r w:rsidRPr="00F431F5">
        <w:rPr>
          <w:rFonts w:ascii="Calibri" w:eastAsia="新細明體" w:hAnsi="Calibri" w:cs="Calibri"/>
          <w:color w:val="000000"/>
          <w:kern w:val="0"/>
          <w:szCs w:val="24"/>
        </w:rPr>
        <w:t>到隨審</w:t>
      </w:r>
      <w:proofErr w:type="gramEnd"/>
      <w:r w:rsidRPr="00F431F5">
        <w:rPr>
          <w:rFonts w:ascii="Calibri" w:eastAsia="新細明體" w:hAnsi="Calibri" w:cs="Calibri"/>
          <w:color w:val="000000"/>
          <w:kern w:val="0"/>
          <w:szCs w:val="24"/>
        </w:rPr>
        <w:t>，請把握機會！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想接觸外商的多元文化與國際接軌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? 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想參與跨部門方案與國際專案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?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想了解藥廠人為何會因為以病患為優先而感到驕傲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?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這是一個為你量身打造的職場體驗！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只要你有勇氣、你不屈不撓、願意冒險，並有雄心壯志想要跟著我們一起讓社會變得更好，歡迎投遞優秀的履歷給我們</w:t>
      </w:r>
      <w:r w:rsidRPr="00F431F5">
        <w:rPr>
          <w:rFonts w:ascii="Segoe UI Emoji,sans-serif" w:eastAsia="新細明體" w:hAnsi="Segoe UI Emoji,sans-serif" w:cs="Calibri"/>
          <w:color w:val="000000"/>
          <w:kern w:val="0"/>
          <w:szCs w:val="24"/>
        </w:rPr>
        <w:t>💌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日常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+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實習心得分享：</w:t>
      </w:r>
      <w:hyperlink r:id="rId10" w:tgtFrame="_blank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https://qr.short.az/instagram</w:t>
        </w:r>
      </w:hyperlink>
    </w:p>
    <w:p w:rsidR="00F431F5" w:rsidRPr="00F431F5" w:rsidRDefault="00F431F5" w:rsidP="00F431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F431F5">
        <w:rPr>
          <w:rFonts w:ascii="Calibri" w:eastAsia="新細明體" w:hAnsi="Calibri" w:cs="Calibri"/>
          <w:color w:val="000000"/>
          <w:kern w:val="0"/>
          <w:szCs w:val="24"/>
        </w:rPr>
        <w:t>更了解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AZ</w:t>
      </w:r>
      <w:r w:rsidRPr="00F431F5">
        <w:rPr>
          <w:rFonts w:ascii="Calibri" w:eastAsia="新細明體" w:hAnsi="Calibri" w:cs="Calibri"/>
          <w:color w:val="000000"/>
          <w:kern w:val="0"/>
          <w:szCs w:val="24"/>
        </w:rPr>
        <w:t>：</w:t>
      </w:r>
      <w:hyperlink r:id="rId11" w:tgtFrame="_blank" w:tooltip="https://qr.short.az/spotify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https://qr.short.az/spotify</w:t>
        </w:r>
      </w:hyperlink>
      <w:r w:rsidRPr="00F431F5">
        <w:rPr>
          <w:rFonts w:ascii="Calibri" w:eastAsia="新細明體" w:hAnsi="Calibri" w:cs="Calibri"/>
          <w:color w:val="000000"/>
          <w:kern w:val="0"/>
          <w:szCs w:val="24"/>
        </w:rPr>
        <w:t>、</w:t>
      </w:r>
      <w:hyperlink r:id="rId12" w:tgtFrame="_blank" w:tooltip="https://qr.short.az/twi7kc2d2gx6br8" w:history="1">
        <w:r w:rsidRPr="00F431F5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https://qr.short.az/twi7kc2d2gx6br8</w:t>
        </w:r>
      </w:hyperlink>
    </w:p>
    <w:p w:rsidR="00EB56B7" w:rsidRPr="00F431F5" w:rsidRDefault="00EB56B7">
      <w:bookmarkStart w:id="0" w:name="_GoBack"/>
      <w:bookmarkEnd w:id="0"/>
    </w:p>
    <w:sectPr w:rsidR="00EB56B7" w:rsidRPr="00F43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,sans-serif">
    <w:altName w:val="Segoe UI Emoji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F5"/>
    <w:rsid w:val="00EB56B7"/>
    <w:rsid w:val="00F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D2EB-FB94-4970-BBEE-25BC6E9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1F5"/>
    <w:rPr>
      <w:color w:val="0000FF"/>
      <w:u w:val="single"/>
    </w:rPr>
  </w:style>
  <w:style w:type="character" w:customStyle="1" w:styleId="ui-provider">
    <w:name w:val="ui-provider"/>
    <w:basedOn w:val="a0"/>
    <w:rsid w:val="00F4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short.az/HR_Inter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r.short.az/Finance_Intern" TargetMode="External"/><Relationship Id="rId12" Type="http://schemas.openxmlformats.org/officeDocument/2006/relationships/hyperlink" Target="https://qr.short.az/twi7kc2d2gx6br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r.short.az/GA_Intern" TargetMode="External"/><Relationship Id="rId11" Type="http://schemas.openxmlformats.org/officeDocument/2006/relationships/hyperlink" Target="https://qr.short.az/spotify" TargetMode="External"/><Relationship Id="rId5" Type="http://schemas.openxmlformats.org/officeDocument/2006/relationships/hyperlink" Target="https://qr.short.az/Marketing_Intern" TargetMode="External"/><Relationship Id="rId10" Type="http://schemas.openxmlformats.org/officeDocument/2006/relationships/hyperlink" Target="https://qr.short.az/instagram" TargetMode="External"/><Relationship Id="rId4" Type="http://schemas.openxmlformats.org/officeDocument/2006/relationships/hyperlink" Target="https://qr.short.az/Medical_Intern" TargetMode="External"/><Relationship Id="rId9" Type="http://schemas.openxmlformats.org/officeDocument/2006/relationships/hyperlink" Target="mailto:hr.recruiting@astrazenec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2023-11-09T00:31:00Z</dcterms:created>
  <dcterms:modified xsi:type="dcterms:W3CDTF">2023-11-09T00:32:00Z</dcterms:modified>
</cp:coreProperties>
</file>